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7B674BF7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FF06F8">
        <w:rPr>
          <w:color w:val="000000"/>
          <w:sz w:val="22"/>
          <w:szCs w:val="22"/>
          <w:lang w:val="sr-Cyrl-RS"/>
        </w:rPr>
        <w:t>23</w:t>
      </w:r>
      <w:r w:rsidR="0097452E">
        <w:rPr>
          <w:color w:val="000000"/>
          <w:sz w:val="22"/>
          <w:szCs w:val="22"/>
          <w:lang w:val="sr-Cyrl-RS"/>
        </w:rPr>
        <w:t>/2022</w:t>
      </w:r>
      <w:r w:rsidR="00D84CD1">
        <w:rPr>
          <w:color w:val="000000"/>
          <w:sz w:val="22"/>
          <w:szCs w:val="22"/>
          <w:lang w:val="sr-Latn-RS"/>
        </w:rPr>
        <w:t>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AD2FB0">
        <w:rPr>
          <w:sz w:val="22"/>
          <w:szCs w:val="22"/>
          <w:lang w:val="sr-Cyrl-RS"/>
        </w:rPr>
        <w:t xml:space="preserve">добара – </w:t>
      </w:r>
      <w:r w:rsidR="00FF06F8">
        <w:rPr>
          <w:sz w:val="22"/>
          <w:szCs w:val="22"/>
          <w:lang w:val="sr-Cyrl-RS"/>
        </w:rPr>
        <w:t xml:space="preserve">Базенски намештај </w:t>
      </w:r>
    </w:p>
    <w:p w14:paraId="4EC52B3D" w14:textId="73B38FBF" w:rsidR="00CB3B50" w:rsidRPr="003B2385" w:rsidRDefault="00CB3B50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AD2FB0" w:rsidRPr="00AD2FB0">
        <w:rPr>
          <w:sz w:val="22"/>
          <w:szCs w:val="22"/>
          <w:lang w:val="sr-Cyrl-RS"/>
        </w:rPr>
        <w:t xml:space="preserve">ЦПВ: </w:t>
      </w:r>
      <w:r w:rsidR="00FF06F8">
        <w:rPr>
          <w:sz w:val="22"/>
          <w:szCs w:val="22"/>
          <w:lang w:val="sr-Cyrl-RS"/>
        </w:rPr>
        <w:t xml:space="preserve">39295100 </w:t>
      </w:r>
      <w:r w:rsidR="003B2385">
        <w:rPr>
          <w:sz w:val="22"/>
          <w:szCs w:val="22"/>
          <w:lang w:val="sr-Cyrl-RS"/>
        </w:rPr>
        <w:t>–</w:t>
      </w:r>
      <w:r w:rsidR="00FF06F8">
        <w:rPr>
          <w:sz w:val="22"/>
          <w:szCs w:val="22"/>
          <w:lang w:val="sr-Cyrl-RS"/>
        </w:rPr>
        <w:t xml:space="preserve"> Сунцобрани</w:t>
      </w:r>
      <w:r w:rsidR="003B2385">
        <w:rPr>
          <w:sz w:val="22"/>
          <w:szCs w:val="22"/>
          <w:lang w:val="sr-Cyrl-RS"/>
        </w:rPr>
        <w:t>, 39113400 – Лежаљке, 39295500 – Постоља за сунцобране, 34928480 – Канте з</w:t>
      </w:r>
      <w:r w:rsidR="002C420E">
        <w:rPr>
          <w:sz w:val="22"/>
          <w:szCs w:val="22"/>
          <w:lang w:val="sr-Cyrl-RS"/>
        </w:rPr>
        <w:t>а смеће, 44144000 – Стубови за канте за смеће</w:t>
      </w:r>
    </w:p>
    <w:p w14:paraId="03D09B90" w14:textId="77777777" w:rsidR="0097452E" w:rsidRPr="00B60A6C" w:rsidRDefault="0097452E" w:rsidP="007E060E">
      <w:pPr>
        <w:rPr>
          <w:b/>
          <w:sz w:val="20"/>
          <w:lang w:val="sr-Cyrl-CS"/>
        </w:rPr>
      </w:pP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669CCC83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 w:rsidR="00D84CD1">
        <w:rPr>
          <w:sz w:val="22"/>
          <w:szCs w:val="22"/>
          <w:lang w:val="sr-Cyrl-RS"/>
        </w:rPr>
        <w:t>Јована Ивковић</w:t>
      </w:r>
    </w:p>
    <w:p w14:paraId="22F8EF71" w14:textId="71000B07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 w16cid:durableId="1553495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260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C420E"/>
    <w:rsid w:val="002E2908"/>
    <w:rsid w:val="003B2385"/>
    <w:rsid w:val="00586922"/>
    <w:rsid w:val="006566F5"/>
    <w:rsid w:val="007E060E"/>
    <w:rsid w:val="008D3206"/>
    <w:rsid w:val="00911A92"/>
    <w:rsid w:val="0094742F"/>
    <w:rsid w:val="0097452E"/>
    <w:rsid w:val="00AD2FB0"/>
    <w:rsid w:val="00B60A6C"/>
    <w:rsid w:val="00CB3B50"/>
    <w:rsid w:val="00D84CD1"/>
    <w:rsid w:val="00DE23E6"/>
    <w:rsid w:val="00E37226"/>
    <w:rsid w:val="00E467DA"/>
    <w:rsid w:val="00F61B32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3</cp:revision>
  <dcterms:created xsi:type="dcterms:W3CDTF">2022-05-05T10:45:00Z</dcterms:created>
  <dcterms:modified xsi:type="dcterms:W3CDTF">2022-05-05T10:53:00Z</dcterms:modified>
</cp:coreProperties>
</file>